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E65ED" w14:textId="2F172B9A" w:rsidR="009829EB" w:rsidRDefault="009829EB" w:rsidP="009829EB">
      <w:pPr>
        <w:pStyle w:val="CaseCaption"/>
      </w:pPr>
      <w:bookmarkStart w:id="0" w:name="CaseType"/>
      <w:r w:rsidRPr="00F826E1">
        <w:t>SOAH DOCKET NO.</w:t>
      </w:r>
      <w:r w:rsidR="005D49AA">
        <w:t xml:space="preserve"> 473-24-13232</w:t>
      </w:r>
    </w:p>
    <w:p w14:paraId="2AC917A1" w14:textId="4735C041" w:rsidR="00DA790F" w:rsidRPr="00564268" w:rsidRDefault="009829EB" w:rsidP="008C04AB">
      <w:pPr>
        <w:pStyle w:val="CaseCaption"/>
        <w:rPr>
          <w:bCs/>
          <w:color w:val="000000" w:themeColor="text1"/>
        </w:rPr>
      </w:pPr>
      <w:r>
        <w:t xml:space="preserve">PUC </w:t>
      </w:r>
      <w:r w:rsidR="00EF7381"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5D49AA">
        <w:t>56211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0F0BCC90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7F9C4FDB" w14:textId="2AA3A2BB" w:rsidR="00E710D3" w:rsidRPr="00E710D3" w:rsidRDefault="00000000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FBD7FD22CC224489BC8C9237B7946B7F"/>
                </w:placeholder>
                <w15:appearance w15:val="hidden"/>
              </w:sdtPr>
              <w:sdtContent>
                <w:r w:rsidR="005D49AA">
                  <w:rPr>
                    <w:b/>
                    <w:caps/>
                    <w:szCs w:val="20"/>
                  </w:rPr>
                  <w:t>APPLICATION OF CENTERPOINT ENERGY HOUSTON ELECTRIC, LLC FOR AUTHORITY TO CHANGE RATES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2F8EDADD" w14:textId="77777777" w:rsidR="005D49AA" w:rsidRDefault="005D49A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DB92CF3" w14:textId="77777777" w:rsidR="005D49AA" w:rsidRDefault="005D49A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6776A6" w14:textId="77777777" w:rsidR="005D49AA" w:rsidRDefault="005D49A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A60874F" w14:textId="5B3F9991" w:rsidR="00DA790F" w:rsidRPr="008647EB" w:rsidRDefault="005D49A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433C43A" w14:textId="77777777" w:rsidR="009829EB" w:rsidRPr="00F71D87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BEFORE THE STATE OFFICE</w:t>
            </w:r>
          </w:p>
          <w:p w14:paraId="00FBDFCF" w14:textId="77777777" w:rsidR="009829EB" w:rsidRPr="00F71D87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OF</w:t>
            </w:r>
          </w:p>
          <w:p w14:paraId="59C5A9B1" w14:textId="77777777" w:rsidR="00DA790F" w:rsidRPr="008647EB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52B36669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76CA987" w14:textId="6FE8B955" w:rsidR="00DA790F" w:rsidRPr="008647EB" w:rsidRDefault="005D49AA" w:rsidP="008C04AB">
      <w:pPr>
        <w:pStyle w:val="CaseCaption"/>
      </w:pPr>
      <w:r>
        <w:t xml:space="preserve">ERRATA TO THE </w:t>
      </w:r>
      <w:r w:rsidRPr="00EA266F">
        <w:t>RATE DESIGN DIRECT</w:t>
      </w:r>
      <w:r>
        <w:t xml:space="preserve"> TESTIMONY</w:t>
      </w:r>
      <w:r w:rsidR="000E3ACC">
        <w:t xml:space="preserve"> and Workpapers to the Rate Design Direct Testimony of Adrian Narvaez</w:t>
      </w:r>
    </w:p>
    <w:p w14:paraId="5C1FAFAB" w14:textId="77777777" w:rsidR="00D9157D" w:rsidRDefault="005D49AA" w:rsidP="00D9157D">
      <w:pPr>
        <w:spacing w:after="0"/>
      </w:pPr>
      <w:r>
        <w:t xml:space="preserve">The Staff (Staff) of the Public Utility Commission of Texas (Commission) files the following Errata to </w:t>
      </w:r>
      <w:r w:rsidRPr="00EA266F">
        <w:t>the</w:t>
      </w:r>
      <w:r w:rsidR="009C7B91" w:rsidRPr="00EA266F">
        <w:t xml:space="preserve"> Rate Design</w:t>
      </w:r>
      <w:r w:rsidRPr="00EA266F">
        <w:t xml:space="preserve"> Direct Testimony</w:t>
      </w:r>
      <w:r w:rsidR="005070E2">
        <w:t xml:space="preserve"> and Workpapers to the Rate Design Direct Testimony</w:t>
      </w:r>
      <w:r w:rsidRPr="00EA266F">
        <w:t xml:space="preserve"> of Adrian Narvaez, originally filed on </w:t>
      </w:r>
      <w:r w:rsidR="009C7B91" w:rsidRPr="00EA266F">
        <w:t>June 28, 2024</w:t>
      </w:r>
      <w:r w:rsidRPr="00EA266F">
        <w:t xml:space="preserve">. </w:t>
      </w:r>
    </w:p>
    <w:p w14:paraId="4573C586" w14:textId="0083D219" w:rsidR="00B50F0E" w:rsidRDefault="005D49AA" w:rsidP="00D9157D">
      <w:pPr>
        <w:spacing w:after="0"/>
        <w:rPr>
          <w:szCs w:val="20"/>
        </w:rPr>
      </w:pPr>
      <w:r w:rsidRPr="00EA266F">
        <w:t xml:space="preserve">The errata </w:t>
      </w:r>
      <w:proofErr w:type="gramStart"/>
      <w:r w:rsidRPr="00EA266F">
        <w:t>includes</w:t>
      </w:r>
      <w:proofErr w:type="gramEnd"/>
      <w:r w:rsidRPr="00EA266F">
        <w:t xml:space="preserve"> </w:t>
      </w:r>
      <w:r w:rsidR="009C7B91" w:rsidRPr="00EA266F">
        <w:t>changes to Attachment AN-</w:t>
      </w:r>
      <w:r w:rsidR="00EA266F" w:rsidRPr="00EA266F">
        <w:t>RD-3</w:t>
      </w:r>
      <w:r w:rsidR="00A84122" w:rsidRPr="00EA266F">
        <w:t xml:space="preserve"> of Mr. Narvaez’s testimony, but no changes to the testimony itself</w:t>
      </w:r>
      <w:r w:rsidRPr="00EA266F">
        <w:t>.</w:t>
      </w:r>
      <w:r w:rsidR="00315E01">
        <w:t xml:space="preserve"> It also includes changes to Mr. Narvaez’s Workpapers to the Rate Design Direct Testimony of Adrian Narvaez.</w:t>
      </w:r>
      <w:r w:rsidRPr="00EA266F">
        <w:t xml:space="preserve"> This filing includes a clean copy of Mr. Narvaez</w:t>
      </w:r>
      <w:r w:rsidR="00A84122" w:rsidRPr="00EA266F">
        <w:t>’</w:t>
      </w:r>
      <w:r w:rsidRPr="00EA266F">
        <w:t>s</w:t>
      </w:r>
      <w:r>
        <w:t xml:space="preserve"> testimony</w:t>
      </w:r>
      <w:r w:rsidR="00315E01">
        <w:t xml:space="preserve">, </w:t>
      </w:r>
      <w:r w:rsidR="002711C6">
        <w:t>its attachments, including</w:t>
      </w:r>
      <w:r w:rsidR="00EA266F">
        <w:t xml:space="preserve"> the new </w:t>
      </w:r>
      <w:r w:rsidR="00555D4B">
        <w:t xml:space="preserve">Attachment </w:t>
      </w:r>
      <w:r w:rsidR="00EA266F">
        <w:t>AN-RD-3</w:t>
      </w:r>
      <w:r w:rsidR="00315E01">
        <w:t xml:space="preserve">, </w:t>
      </w:r>
      <w:r w:rsidR="00C62D67">
        <w:t xml:space="preserve">and </w:t>
      </w:r>
      <w:r w:rsidR="00315E01">
        <w:t>Mr. Narvaez’s workpapers for his testimony</w:t>
      </w:r>
      <w:r>
        <w:t>.</w:t>
      </w:r>
    </w:p>
    <w:p w14:paraId="056D702A" w14:textId="77777777" w:rsidR="001E7131" w:rsidRDefault="001E7131" w:rsidP="00B50F0E">
      <w:pPr>
        <w:spacing w:after="0"/>
        <w:ind w:firstLine="0"/>
        <w:rPr>
          <w:szCs w:val="20"/>
        </w:rPr>
      </w:pPr>
    </w:p>
    <w:p w14:paraId="52749D80" w14:textId="77777777" w:rsidR="001E7131" w:rsidRDefault="001E7131" w:rsidP="00B50F0E">
      <w:pPr>
        <w:spacing w:after="0"/>
        <w:ind w:firstLine="0"/>
        <w:rPr>
          <w:szCs w:val="20"/>
        </w:rPr>
      </w:pPr>
    </w:p>
    <w:p w14:paraId="5ECB11B6" w14:textId="77777777" w:rsidR="001E7131" w:rsidRDefault="001E7131" w:rsidP="00B50F0E">
      <w:pPr>
        <w:spacing w:after="0"/>
        <w:ind w:firstLine="0"/>
        <w:rPr>
          <w:szCs w:val="20"/>
        </w:rPr>
      </w:pPr>
    </w:p>
    <w:p w14:paraId="2F7367A2" w14:textId="77777777" w:rsidR="001E7131" w:rsidRDefault="001E7131" w:rsidP="00B50F0E">
      <w:pPr>
        <w:spacing w:after="0"/>
        <w:ind w:firstLine="0"/>
        <w:rPr>
          <w:szCs w:val="20"/>
        </w:rPr>
      </w:pPr>
    </w:p>
    <w:p w14:paraId="795B76A2" w14:textId="77777777" w:rsidR="001E7131" w:rsidRDefault="001E7131" w:rsidP="00B50F0E">
      <w:pPr>
        <w:spacing w:after="0"/>
        <w:ind w:firstLine="0"/>
        <w:rPr>
          <w:szCs w:val="20"/>
        </w:rPr>
      </w:pPr>
    </w:p>
    <w:p w14:paraId="44E31B50" w14:textId="77777777" w:rsidR="001E7131" w:rsidRDefault="001E7131" w:rsidP="00B50F0E">
      <w:pPr>
        <w:spacing w:after="0"/>
        <w:ind w:firstLine="0"/>
        <w:rPr>
          <w:szCs w:val="20"/>
        </w:rPr>
      </w:pPr>
    </w:p>
    <w:p w14:paraId="579BACA5" w14:textId="77777777" w:rsidR="001E7131" w:rsidRDefault="001E7131" w:rsidP="00B50F0E">
      <w:pPr>
        <w:spacing w:after="0"/>
        <w:ind w:firstLine="0"/>
        <w:rPr>
          <w:szCs w:val="20"/>
        </w:rPr>
      </w:pPr>
    </w:p>
    <w:p w14:paraId="4B517A1A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3EBF961A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0D8C615E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12884570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7BE62A79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1E8C11A1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023FB759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25CE6542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3A3E1A94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204FA9DA" w14:textId="77777777" w:rsidR="00FA0A6E" w:rsidRDefault="00FA0A6E" w:rsidP="00B50F0E">
      <w:pPr>
        <w:spacing w:after="0"/>
        <w:ind w:firstLine="0"/>
        <w:rPr>
          <w:szCs w:val="20"/>
        </w:rPr>
      </w:pPr>
    </w:p>
    <w:p w14:paraId="0A3B14F4" w14:textId="77777777" w:rsidR="001E7131" w:rsidRPr="00F71D87" w:rsidRDefault="001E7131" w:rsidP="00B50F0E">
      <w:pPr>
        <w:spacing w:after="0"/>
        <w:ind w:firstLine="0"/>
        <w:rPr>
          <w:szCs w:val="20"/>
        </w:rPr>
      </w:pPr>
    </w:p>
    <w:p w14:paraId="179F9468" w14:textId="77777777" w:rsidR="00CC0624" w:rsidRDefault="00CC0624" w:rsidP="00B50F0E">
      <w:pPr>
        <w:keepNext/>
        <w:spacing w:after="0"/>
        <w:ind w:firstLine="0"/>
        <w:rPr>
          <w:szCs w:val="20"/>
        </w:rPr>
      </w:pPr>
    </w:p>
    <w:p w14:paraId="600D235C" w14:textId="24CC549A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9267F2">
        <w:rPr>
          <w:noProof/>
        </w:rPr>
        <w:t>July 10, 2024</w:t>
      </w:r>
      <w:r w:rsidRPr="00F71D87">
        <w:fldChar w:fldCharType="end"/>
      </w:r>
    </w:p>
    <w:p w14:paraId="7312687F" w14:textId="77777777" w:rsidR="001E7131" w:rsidRPr="000612C6" w:rsidRDefault="001E7131" w:rsidP="001E7131">
      <w:pPr>
        <w:spacing w:after="0" w:line="480" w:lineRule="auto"/>
        <w:ind w:left="3600"/>
      </w:pPr>
      <w:r w:rsidRPr="000612C6">
        <w:t>Respectfully submitted,</w:t>
      </w:r>
    </w:p>
    <w:p w14:paraId="243FB571" w14:textId="77777777" w:rsidR="001E7131" w:rsidRPr="000612C6" w:rsidRDefault="001E7131" w:rsidP="001E7131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3B2079B5" w14:textId="77777777" w:rsidR="001E7131" w:rsidRPr="000612C6" w:rsidRDefault="001E7131" w:rsidP="001E7131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67E9DD6F" w14:textId="77777777" w:rsidR="001E7131" w:rsidRPr="000612C6" w:rsidRDefault="001E7131" w:rsidP="001E7131">
      <w:pPr>
        <w:spacing w:after="0" w:line="240" w:lineRule="auto"/>
        <w:ind w:firstLine="0"/>
        <w:rPr>
          <w:szCs w:val="20"/>
        </w:rPr>
      </w:pPr>
    </w:p>
    <w:p w14:paraId="11E0CC82" w14:textId="77777777" w:rsidR="001E7131" w:rsidRPr="009B6660" w:rsidRDefault="001E7131" w:rsidP="001E7131">
      <w:pPr>
        <w:spacing w:after="0" w:line="240" w:lineRule="auto"/>
        <w:ind w:left="3600"/>
        <w:contextualSpacing/>
      </w:pPr>
      <w:r w:rsidRPr="009B6660">
        <w:t>Marisa Lopez Wagley</w:t>
      </w:r>
    </w:p>
    <w:p w14:paraId="78126141" w14:textId="77777777" w:rsidR="001E7131" w:rsidRDefault="001E7131" w:rsidP="001E7131">
      <w:pPr>
        <w:spacing w:after="0" w:line="240" w:lineRule="auto"/>
        <w:ind w:firstLine="0"/>
        <w:contextualSpacing/>
        <w:jc w:val="left"/>
      </w:pP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  <w:t>Division Director</w:t>
      </w:r>
    </w:p>
    <w:p w14:paraId="7429E622" w14:textId="77777777" w:rsidR="001E7131" w:rsidRDefault="001E7131" w:rsidP="001E7131">
      <w:pPr>
        <w:spacing w:after="0" w:line="240" w:lineRule="auto"/>
        <w:ind w:firstLine="0"/>
        <w:contextualSpacing/>
        <w:jc w:val="left"/>
      </w:pPr>
    </w:p>
    <w:p w14:paraId="066E995F" w14:textId="77777777" w:rsidR="001E7131" w:rsidRDefault="001E7131" w:rsidP="001E7131">
      <w:pPr>
        <w:spacing w:after="0" w:line="240" w:lineRule="auto"/>
        <w:ind w:left="4320" w:firstLine="0"/>
        <w:contextualSpacing/>
        <w:jc w:val="left"/>
      </w:pPr>
      <w:r>
        <w:t>Andy Aus</w:t>
      </w:r>
    </w:p>
    <w:p w14:paraId="5BFE7E18" w14:textId="77777777" w:rsidR="001E7131" w:rsidRDefault="001E7131" w:rsidP="001E7131">
      <w:pPr>
        <w:spacing w:after="0" w:line="240" w:lineRule="auto"/>
        <w:ind w:left="4320" w:firstLine="0"/>
        <w:contextualSpacing/>
        <w:jc w:val="left"/>
      </w:pPr>
      <w:r>
        <w:t>Managing Attorney</w:t>
      </w:r>
    </w:p>
    <w:p w14:paraId="4D383B7B" w14:textId="77777777" w:rsidR="001E7131" w:rsidRDefault="001E7131" w:rsidP="001E7131">
      <w:pPr>
        <w:spacing w:after="0" w:line="240" w:lineRule="auto"/>
        <w:ind w:firstLine="0"/>
        <w:contextualSpacing/>
        <w:jc w:val="left"/>
      </w:pPr>
    </w:p>
    <w:p w14:paraId="014EB295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bookmarkStart w:id="3" w:name="_Hlk80089230"/>
      <w:r w:rsidRPr="00DE20B9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David Berlin</w:t>
      </w:r>
      <w:r w:rsidRPr="00DE20B9">
        <w:rPr>
          <w:i/>
          <w:iCs/>
          <w:u w:val="single"/>
        </w:rPr>
        <w:tab/>
      </w:r>
      <w:r w:rsidRPr="00DE20B9">
        <w:rPr>
          <w:i/>
          <w:iCs/>
          <w:u w:val="single"/>
        </w:rPr>
        <w:tab/>
      </w:r>
      <w:r w:rsidRPr="00DE20B9">
        <w:rPr>
          <w:i/>
          <w:iCs/>
          <w:u w:val="single"/>
        </w:rPr>
        <w:tab/>
      </w:r>
    </w:p>
    <w:bookmarkEnd w:id="3"/>
    <w:p w14:paraId="4325A9E3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 Berlin</w:t>
      </w:r>
    </w:p>
    <w:p w14:paraId="16F3464E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24126088</w:t>
      </w:r>
    </w:p>
    <w:p w14:paraId="1B4472B0" w14:textId="77777777" w:rsidR="002B0A1A" w:rsidRDefault="002B0A1A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Phillip Lehmann</w:t>
      </w:r>
    </w:p>
    <w:p w14:paraId="472FD8D7" w14:textId="77777777" w:rsidR="002B0A1A" w:rsidRDefault="002B0A1A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State Bar No. 24100140 </w:t>
      </w:r>
    </w:p>
    <w:p w14:paraId="08FC87A7" w14:textId="77777777" w:rsidR="002B0A1A" w:rsidRDefault="002B0A1A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Kelsey Daugherty </w:t>
      </w:r>
    </w:p>
    <w:p w14:paraId="476558D9" w14:textId="77777777" w:rsidR="002B0A1A" w:rsidRDefault="002B0A1A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State Bar No. 24125054 </w:t>
      </w:r>
    </w:p>
    <w:p w14:paraId="3E92FC7E" w14:textId="77777777" w:rsidR="002B0A1A" w:rsidRDefault="002B0A1A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Tyler Xu </w:t>
      </w:r>
    </w:p>
    <w:p w14:paraId="692FFB8B" w14:textId="160E5301" w:rsidR="002B0A1A" w:rsidRDefault="002B0A1A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24137713</w:t>
      </w:r>
    </w:p>
    <w:p w14:paraId="0DDCDF4D" w14:textId="2D3F1C5E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1701 N. Congress Avenue</w:t>
      </w:r>
    </w:p>
    <w:p w14:paraId="6D6F52F4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P.O. Box 13326</w:t>
      </w:r>
    </w:p>
    <w:p w14:paraId="62CE4D81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Austin, Texas 78711-3326</w:t>
      </w:r>
    </w:p>
    <w:p w14:paraId="1F80393D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(512) 936-7</w:t>
      </w:r>
      <w:r>
        <w:t>442</w:t>
      </w:r>
    </w:p>
    <w:p w14:paraId="152097CE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(512) 936-7268 (facsimile)</w:t>
      </w:r>
    </w:p>
    <w:p w14:paraId="1E6C679F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David.Berlin</w:t>
      </w:r>
      <w:r w:rsidRPr="00DE20B9">
        <w:t>@puc.texas.gov</w:t>
      </w:r>
    </w:p>
    <w:p w14:paraId="3FCFF190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277300FF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1FA0EC2" w14:textId="77777777" w:rsidR="004726C3" w:rsidRDefault="004726C3" w:rsidP="004726C3">
      <w:pPr>
        <w:pStyle w:val="CaseCaption"/>
      </w:pPr>
      <w:r w:rsidRPr="00F826E1">
        <w:t>SOAH DOCKET NO.</w:t>
      </w:r>
    </w:p>
    <w:p w14:paraId="7114CCF7" w14:textId="30536784" w:rsidR="001E7131" w:rsidRPr="004726C3" w:rsidRDefault="004726C3" w:rsidP="004726C3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5D49AA">
        <w:t>56211</w:t>
      </w:r>
      <w:r>
        <w:t xml:space="preserve"> </w:t>
      </w:r>
    </w:p>
    <w:p w14:paraId="46080B2E" w14:textId="77777777" w:rsidR="001E7131" w:rsidRPr="00FA4D37" w:rsidRDefault="001E7131" w:rsidP="001E7131">
      <w:pPr>
        <w:spacing w:after="0"/>
        <w:ind w:firstLine="0"/>
        <w:jc w:val="center"/>
        <w:rPr>
          <w:b/>
        </w:rPr>
      </w:pPr>
      <w:bookmarkStart w:id="4" w:name="_Hlk36031982"/>
      <w:r w:rsidRPr="00FA4D37">
        <w:rPr>
          <w:b/>
        </w:rPr>
        <w:t>CERTIFICATE OF SERVICE</w:t>
      </w:r>
    </w:p>
    <w:p w14:paraId="3DA1C066" w14:textId="3B488B15" w:rsidR="001E7131" w:rsidRPr="00FA4D37" w:rsidRDefault="001E7131" w:rsidP="001E7131">
      <w:pPr>
        <w:spacing w:after="0"/>
      </w:pPr>
      <w:r w:rsidRPr="00FA4D37">
        <w:t xml:space="preserve">I certify that, unless otherwise ordered by the presiding officer, notice of the filing of this document </w:t>
      </w:r>
      <w:r>
        <w:t>will be</w:t>
      </w:r>
      <w:r w:rsidRPr="00FA4D37">
        <w:t xml:space="preserve"> provided to all parties of record on </w:t>
      </w:r>
      <w:r w:rsidRPr="00FA4D37">
        <w:fldChar w:fldCharType="begin"/>
      </w:r>
      <w:r w:rsidRPr="00FA4D37">
        <w:instrText xml:space="preserve"> DATE \@ "MMMM d, yyyy" </w:instrText>
      </w:r>
      <w:r w:rsidRPr="00FA4D37">
        <w:fldChar w:fldCharType="separate"/>
      </w:r>
      <w:r w:rsidR="009267F2">
        <w:rPr>
          <w:noProof/>
        </w:rPr>
        <w:t>July 10, 2024</w:t>
      </w:r>
      <w:r w:rsidRPr="00FA4D37">
        <w:fldChar w:fldCharType="end"/>
      </w:r>
      <w:r w:rsidRPr="00FA4D37">
        <w:t xml:space="preserve"> in accordance with the </w:t>
      </w:r>
      <w:r>
        <w:t xml:space="preserve">Second </w:t>
      </w:r>
      <w:r w:rsidRPr="00FA4D37">
        <w:t>Order Suspending Rules</w:t>
      </w:r>
      <w:r>
        <w:t>,</w:t>
      </w:r>
      <w:r w:rsidRPr="00FA4D37">
        <w:t xml:space="preserve"> filed in Project No. 50664</w:t>
      </w:r>
      <w:r w:rsidRPr="00FA4D37">
        <w:rPr>
          <w:rFonts w:eastAsia="Calibri"/>
        </w:rPr>
        <w:t>.</w:t>
      </w:r>
    </w:p>
    <w:p w14:paraId="015ED6FC" w14:textId="77777777" w:rsidR="001E7131" w:rsidRPr="00FA4D37" w:rsidRDefault="001E7131" w:rsidP="001E7131">
      <w:pPr>
        <w:spacing w:after="0" w:line="240" w:lineRule="auto"/>
      </w:pPr>
    </w:p>
    <w:bookmarkEnd w:id="4"/>
    <w:p w14:paraId="2E6A316D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DE20B9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David Berlin</w:t>
      </w:r>
      <w:r w:rsidRPr="00DE20B9">
        <w:rPr>
          <w:i/>
          <w:iCs/>
          <w:u w:val="single"/>
        </w:rPr>
        <w:tab/>
      </w:r>
      <w:r w:rsidRPr="00DE20B9">
        <w:rPr>
          <w:i/>
          <w:iCs/>
          <w:u w:val="single"/>
        </w:rPr>
        <w:tab/>
      </w:r>
      <w:r w:rsidRPr="00DE20B9">
        <w:rPr>
          <w:i/>
          <w:iCs/>
          <w:u w:val="single"/>
        </w:rPr>
        <w:tab/>
      </w:r>
    </w:p>
    <w:p w14:paraId="30A3CD56" w14:textId="3D112B92" w:rsidR="00DA790F" w:rsidRPr="009267F2" w:rsidRDefault="001E7131" w:rsidP="009267F2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 Berlin</w:t>
      </w:r>
    </w:p>
    <w:sectPr w:rsidR="00DA790F" w:rsidRPr="009267F2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E90C6" w14:textId="77777777" w:rsidR="00E81818" w:rsidRDefault="00E81818">
      <w:pPr>
        <w:spacing w:after="0" w:line="240" w:lineRule="auto"/>
      </w:pPr>
      <w:r>
        <w:separator/>
      </w:r>
    </w:p>
  </w:endnote>
  <w:endnote w:type="continuationSeparator" w:id="0">
    <w:p w14:paraId="5E8E6444" w14:textId="77777777" w:rsidR="00E81818" w:rsidRDefault="00E8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EE2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AC66FF" w14:textId="77777777" w:rsidR="00071BFA" w:rsidRDefault="00071BFA" w:rsidP="008016FB">
    <w:pPr>
      <w:pStyle w:val="Footer"/>
    </w:pPr>
  </w:p>
  <w:p w14:paraId="1DF7F38B" w14:textId="77777777" w:rsidR="00071BFA" w:rsidRDefault="00071BFA" w:rsidP="008016FB"/>
  <w:p w14:paraId="4C46EA18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9FCC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467A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17DBA" w14:textId="77777777" w:rsidR="00E81818" w:rsidRDefault="00E81818">
      <w:pPr>
        <w:spacing w:after="0" w:line="240" w:lineRule="auto"/>
      </w:pPr>
      <w:r>
        <w:separator/>
      </w:r>
    </w:p>
  </w:footnote>
  <w:footnote w:type="continuationSeparator" w:id="0">
    <w:p w14:paraId="1776413A" w14:textId="77777777" w:rsidR="00E81818" w:rsidRDefault="00E81818">
      <w:pPr>
        <w:spacing w:after="0" w:line="240" w:lineRule="auto"/>
      </w:pPr>
      <w:r>
        <w:continuationSeparator/>
      </w:r>
    </w:p>
  </w:footnote>
  <w:footnote w:type="continuationNotice" w:id="1">
    <w:p w14:paraId="5AFC2258" w14:textId="77777777" w:rsidR="00E81818" w:rsidRDefault="00E818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383B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D8478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A028E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9AA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4EF1"/>
    <w:rsid w:val="00015160"/>
    <w:rsid w:val="00015C32"/>
    <w:rsid w:val="00016F1F"/>
    <w:rsid w:val="00022FA6"/>
    <w:rsid w:val="000233F8"/>
    <w:rsid w:val="000274E7"/>
    <w:rsid w:val="000357D5"/>
    <w:rsid w:val="0003714C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3ACC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3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1C6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0A1A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027"/>
    <w:rsid w:val="003033F1"/>
    <w:rsid w:val="00303A45"/>
    <w:rsid w:val="00305298"/>
    <w:rsid w:val="00312843"/>
    <w:rsid w:val="00315D1F"/>
    <w:rsid w:val="00315E01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6C3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55FB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0E2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D4B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49AA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C761E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267F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29EB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C7B91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4122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26E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2D67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157D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1818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266F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0A6E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B4610"/>
  <w15:chartTrackingRefBased/>
  <w15:docId w15:val="{2D4174A4-8161-4016-890D-5A502FD9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Workshare\ALL%20MATTERS\Z-Form%20Fillables%20To%20Create\SOAH%20Pleadings%20Shel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BD7FD22CC224489BC8C9237B7946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E4475-C9AC-4F75-ADE4-DDC8D8B2B05F}"/>
      </w:docPartPr>
      <w:docPartBody>
        <w:p w:rsidR="0003319C" w:rsidRDefault="005110E1">
          <w:pPr>
            <w:pStyle w:val="FBD7FD22CC224489BC8C9237B7946B7F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19C"/>
    <w:rsid w:val="0003319C"/>
    <w:rsid w:val="002F2EBF"/>
    <w:rsid w:val="0035196C"/>
    <w:rsid w:val="005110E1"/>
    <w:rsid w:val="00A0311B"/>
    <w:rsid w:val="00A9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FBD7FD22CC224489BC8C9237B7946B7F">
    <w:name w:val="FBD7FD22CC224489BC8C9237B7946B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SOAH Pleadings Shell</Template>
  <TotalTime>1183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56211 Staff</vt:lpstr>
    </vt:vector>
  </TitlesOfParts>
  <Manager/>
  <Company>Public Utility Commission of Texas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56211 Staff</dc:title>
  <dc:subject/>
  <dc:creator>Floyd.Walker@puc.texas.gov</dc:creator>
  <cp:keywords>pleading</cp:keywords>
  <dc:description>Commission Staff’s</dc:description>
  <cp:lastModifiedBy>David Berlin</cp:lastModifiedBy>
  <cp:revision>13</cp:revision>
  <cp:lastPrinted>2006-01-30T16:46:00Z</cp:lastPrinted>
  <dcterms:created xsi:type="dcterms:W3CDTF">2024-07-09T16:45:00Z</dcterms:created>
  <dcterms:modified xsi:type="dcterms:W3CDTF">2024-07-10T16:34:00Z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56211</vt:r8>
  </property>
  <property fmtid="{D5CDD505-2E9C-101B-9397-08002B2CF9AE}" pid="3" name="DocStyle" linkTarget="DocumentStyle">
    <vt:lpwstr>APPLICATION OF CENTERPOINT ENERGY HOUSTON ELECTRIC, LLC FOR AUTHORITY TO CHANGE RATES</vt:lpwstr>
  </property>
  <property fmtid="{D5CDD505-2E9C-101B-9397-08002B2CF9AE}" pid="4" name="Division">
    <vt:lpwstr>Legal</vt:lpwstr>
  </property>
  <property fmtid="{D5CDD505-2E9C-101B-9397-08002B2CF9AE}" pid="5" name="Matter" linkTarget="CaseType">
    <vt:lpwstr>SOAH DOCKET NO. 473-24-13232.PUC Docket No. 56211 </vt:lpwstr>
  </property>
  <property fmtid="{D5CDD505-2E9C-101B-9397-08002B2CF9AE}" pid="6" name="Control Number" linkTarget="DocNo">
    <vt:r8>56211</vt:r8>
  </property>
</Properties>
</file>